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43F84FB9"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bookmarkStart w:id="0" w:name="_GoBack"/>
      <w:r w:rsidR="00A60204" w:rsidRPr="00F86E5E">
        <w:rPr>
          <w:rFonts w:hint="eastAsia"/>
          <w:color w:val="FF0000"/>
          <w:sz w:val="22"/>
        </w:rPr>
        <w:t>（第　回受付締切分）</w:t>
      </w:r>
      <w:bookmarkEnd w:id="0"/>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5A1BB01E" w14:textId="5EADDB70" w:rsidR="00AD69B4" w:rsidRPr="00EC0E66" w:rsidRDefault="00AD69B4" w:rsidP="00F039DA">
      <w:pPr>
        <w:spacing w:beforeLines="50" w:before="162"/>
        <w:rPr>
          <w:rFonts w:ascii="ＭＳ ゴシック" w:eastAsia="ＭＳ ゴシック" w:hAnsi="ＭＳ ゴシック"/>
          <w:color w:val="FF0000"/>
          <w:sz w:val="16"/>
          <w:szCs w:val="16"/>
          <w:u w:val="single"/>
        </w:rPr>
      </w:pPr>
    </w:p>
    <w:sectPr w:rsidR="00AD69B4" w:rsidRPr="00EC0E66" w:rsidSect="00F039DA">
      <w:footerReference w:type="first" r:id="rId8"/>
      <w:pgSz w:w="11906" w:h="16838" w:code="9"/>
      <w:pgMar w:top="1276" w:right="1418" w:bottom="1134" w:left="1418" w:header="851" w:footer="628"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4543D" w14:textId="77777777" w:rsidR="00D014C5" w:rsidRDefault="00D014C5" w:rsidP="008C07F8">
      <w:r>
        <w:separator/>
      </w:r>
    </w:p>
  </w:endnote>
  <w:endnote w:type="continuationSeparator" w:id="0">
    <w:p w14:paraId="3D79C746" w14:textId="77777777" w:rsidR="00D014C5" w:rsidRDefault="00D014C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BFFDB" w14:textId="77777777" w:rsidR="00D014C5" w:rsidRDefault="00D014C5" w:rsidP="008C07F8">
      <w:r>
        <w:separator/>
      </w:r>
    </w:p>
  </w:footnote>
  <w:footnote w:type="continuationSeparator" w:id="0">
    <w:p w14:paraId="3B406740" w14:textId="77777777" w:rsidR="00D014C5" w:rsidRDefault="00D014C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204"/>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4C5"/>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9DA"/>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6E5E"/>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D873-665D-4859-BBDD-AA02116B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2020-03-12T01:30:00Z</dcterms:created>
  <dcterms:modified xsi:type="dcterms:W3CDTF">2020-03-31T23:48:00Z</dcterms:modified>
</cp:coreProperties>
</file>